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097E" w14:textId="77777777" w:rsidR="00C13AA9" w:rsidRDefault="00C13AA9" w:rsidP="00C13A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149A9">
        <w:rPr>
          <w:rFonts w:ascii="Times New Roman" w:hAnsi="Times New Roman" w:cs="Times New Roman"/>
          <w:b/>
          <w:sz w:val="36"/>
          <w:szCs w:val="24"/>
        </w:rPr>
        <w:t>ANOTACE K VOLITELNÝM PŘEDMĚTŮM PK EV</w:t>
      </w:r>
    </w:p>
    <w:p w14:paraId="6BBA1C2F" w14:textId="77777777" w:rsidR="00C13AA9" w:rsidRDefault="00C13AA9" w:rsidP="00C13A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2025/2026</w:t>
      </w:r>
    </w:p>
    <w:p w14:paraId="5DD82930" w14:textId="77777777" w:rsidR="00C13AA9" w:rsidRPr="001149A9" w:rsidRDefault="00C13AA9" w:rsidP="00C13AA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48B108DA" w14:textId="77777777" w:rsidR="00C13AA9" w:rsidRPr="001149A9" w:rsidRDefault="00C13AA9" w:rsidP="00C13A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AD7B0C" w14:textId="77777777" w:rsidR="00C13AA9" w:rsidRPr="001149A9" w:rsidRDefault="00C13AA9" w:rsidP="00C13AA9">
      <w:pPr>
        <w:pStyle w:val="Odstavecseseznamem"/>
        <w:numPr>
          <w:ilvl w:val="0"/>
          <w:numId w:val="1"/>
        </w:numPr>
        <w:spacing w:after="0" w:line="240" w:lineRule="auto"/>
        <w:ind w:hanging="218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b/>
          <w:sz w:val="24"/>
          <w:szCs w:val="24"/>
        </w:rPr>
        <w:t>HUDEBNÍ VÝCHOVA</w:t>
      </w:r>
    </w:p>
    <w:p w14:paraId="7C564BC1" w14:textId="77777777" w:rsidR="00C13AA9" w:rsidRPr="001149A9" w:rsidRDefault="00C13AA9" w:rsidP="00C13AA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5A5277F" w14:textId="77777777" w:rsidR="00C13AA9" w:rsidRPr="001149A9" w:rsidRDefault="00C13AA9" w:rsidP="00C1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9A9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Seminář HV: </w:t>
      </w:r>
    </w:p>
    <w:p w14:paraId="7BE8FAB1" w14:textId="77777777" w:rsidR="00C13AA9" w:rsidRPr="001149A9" w:rsidRDefault="00C13AA9" w:rsidP="00C13AA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A9">
        <w:rPr>
          <w:rFonts w:ascii="Times New Roman" w:hAnsi="Times New Roman" w:cs="Times New Roman"/>
          <w:b/>
          <w:sz w:val="24"/>
          <w:szCs w:val="24"/>
        </w:rPr>
        <w:t>prohlubuje znalosti</w:t>
      </w:r>
      <w:r w:rsidRPr="001149A9">
        <w:rPr>
          <w:rFonts w:ascii="Times New Roman" w:hAnsi="Times New Roman" w:cs="Times New Roman"/>
          <w:sz w:val="24"/>
          <w:szCs w:val="24"/>
        </w:rPr>
        <w:t xml:space="preserve"> z hudební teorie a dějin hudby vážné i populární</w:t>
      </w:r>
    </w:p>
    <w:p w14:paraId="33E6440C" w14:textId="77777777" w:rsidR="00C13AA9" w:rsidRPr="001149A9" w:rsidRDefault="00C13AA9" w:rsidP="00C13AA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 xml:space="preserve">nabízí vhled do </w:t>
      </w:r>
      <w:r w:rsidRPr="001149A9">
        <w:rPr>
          <w:rFonts w:ascii="Times New Roman" w:hAnsi="Times New Roman" w:cs="Times New Roman"/>
          <w:b/>
          <w:sz w:val="24"/>
          <w:szCs w:val="24"/>
        </w:rPr>
        <w:t>současného hudebního dění</w:t>
      </w:r>
      <w:r w:rsidRPr="001149A9">
        <w:rPr>
          <w:rFonts w:ascii="Times New Roman" w:hAnsi="Times New Roman" w:cs="Times New Roman"/>
          <w:sz w:val="24"/>
          <w:szCs w:val="24"/>
        </w:rPr>
        <w:t xml:space="preserve"> (včetně exkurzí, návštěvy vybraných akcí apod.)</w:t>
      </w:r>
    </w:p>
    <w:p w14:paraId="23CD61FE" w14:textId="77777777" w:rsidR="00C13AA9" w:rsidRPr="001149A9" w:rsidRDefault="00C13AA9" w:rsidP="00C13AA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>umožňuje seznámení a práci s </w:t>
      </w:r>
      <w:r w:rsidRPr="001149A9">
        <w:rPr>
          <w:rFonts w:ascii="Times New Roman" w:hAnsi="Times New Roman" w:cs="Times New Roman"/>
          <w:b/>
          <w:sz w:val="24"/>
          <w:szCs w:val="24"/>
        </w:rPr>
        <w:t>notačními programy</w:t>
      </w:r>
      <w:r w:rsidRPr="001149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351AC1" w14:textId="77777777" w:rsidR="00C13AA9" w:rsidRPr="001149A9" w:rsidRDefault="00C13AA9" w:rsidP="00C13AA9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 xml:space="preserve">poskytuje dostatečný prostor pro </w:t>
      </w:r>
      <w:r w:rsidRPr="001149A9">
        <w:rPr>
          <w:rFonts w:ascii="Times New Roman" w:hAnsi="Times New Roman" w:cs="Times New Roman"/>
          <w:b/>
          <w:sz w:val="24"/>
          <w:szCs w:val="24"/>
        </w:rPr>
        <w:t>vokální, instrumentální, pohybové a poslechové činnosti</w:t>
      </w:r>
    </w:p>
    <w:p w14:paraId="25500A8C" w14:textId="77777777" w:rsidR="00C13AA9" w:rsidRPr="001149A9" w:rsidRDefault="00C13AA9" w:rsidP="00C1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B16BB0" w14:textId="77777777" w:rsidR="00C13AA9" w:rsidRPr="001149A9" w:rsidRDefault="00C13AA9" w:rsidP="00C1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9A9">
        <w:rPr>
          <w:rFonts w:ascii="Times New Roman" w:hAnsi="Times New Roman" w:cs="Times New Roman"/>
          <w:b/>
          <w:sz w:val="24"/>
          <w:szCs w:val="24"/>
          <w:u w:val="single"/>
        </w:rPr>
        <w:t xml:space="preserve">Seminář HV je určen všem, kteří: </w:t>
      </w:r>
    </w:p>
    <w:p w14:paraId="537CF5B6" w14:textId="77777777" w:rsidR="00C13AA9" w:rsidRPr="001149A9" w:rsidRDefault="00C13AA9" w:rsidP="00C13A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 xml:space="preserve">mají </w:t>
      </w:r>
      <w:r w:rsidRPr="001149A9">
        <w:rPr>
          <w:rFonts w:ascii="Times New Roman" w:hAnsi="Times New Roman" w:cs="Times New Roman"/>
          <w:b/>
          <w:sz w:val="24"/>
          <w:szCs w:val="24"/>
        </w:rPr>
        <w:t>zájem o</w:t>
      </w:r>
      <w:r w:rsidRPr="001149A9">
        <w:rPr>
          <w:rFonts w:ascii="Times New Roman" w:hAnsi="Times New Roman" w:cs="Times New Roman"/>
          <w:sz w:val="24"/>
          <w:szCs w:val="24"/>
        </w:rPr>
        <w:t xml:space="preserve"> populární i vážnou </w:t>
      </w:r>
      <w:r w:rsidRPr="001149A9">
        <w:rPr>
          <w:rFonts w:ascii="Times New Roman" w:hAnsi="Times New Roman" w:cs="Times New Roman"/>
          <w:b/>
          <w:sz w:val="24"/>
          <w:szCs w:val="24"/>
        </w:rPr>
        <w:t>hudbu</w:t>
      </w:r>
      <w:r w:rsidRPr="001149A9">
        <w:rPr>
          <w:rFonts w:ascii="Times New Roman" w:hAnsi="Times New Roman" w:cs="Times New Roman"/>
          <w:sz w:val="24"/>
          <w:szCs w:val="24"/>
        </w:rPr>
        <w:t xml:space="preserve"> a její teorii, ale i </w:t>
      </w:r>
      <w:r w:rsidRPr="001149A9">
        <w:rPr>
          <w:rFonts w:ascii="Times New Roman" w:hAnsi="Times New Roman" w:cs="Times New Roman"/>
          <w:b/>
          <w:sz w:val="24"/>
          <w:szCs w:val="24"/>
        </w:rPr>
        <w:t>o zpěv a další hudební produkce</w:t>
      </w:r>
    </w:p>
    <w:p w14:paraId="7BEB187C" w14:textId="77777777" w:rsidR="00C13AA9" w:rsidRPr="001149A9" w:rsidRDefault="00C13AA9" w:rsidP="00C13A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 xml:space="preserve">absolvovali v 1. a 2. ročníku </w:t>
      </w:r>
      <w:r w:rsidRPr="001149A9">
        <w:rPr>
          <w:rFonts w:ascii="Times New Roman" w:hAnsi="Times New Roman" w:cs="Times New Roman"/>
          <w:b/>
          <w:sz w:val="24"/>
          <w:szCs w:val="24"/>
        </w:rPr>
        <w:t>hudební (v češtině i angličtině)</w:t>
      </w:r>
      <w:r w:rsidRPr="001149A9">
        <w:rPr>
          <w:rFonts w:ascii="Times New Roman" w:hAnsi="Times New Roman" w:cs="Times New Roman"/>
          <w:sz w:val="24"/>
          <w:szCs w:val="24"/>
        </w:rPr>
        <w:t xml:space="preserve">, </w:t>
      </w:r>
      <w:r w:rsidRPr="001149A9">
        <w:rPr>
          <w:rFonts w:ascii="Times New Roman" w:hAnsi="Times New Roman" w:cs="Times New Roman"/>
          <w:b/>
          <w:sz w:val="24"/>
          <w:szCs w:val="24"/>
        </w:rPr>
        <w:t>ale i výtvarnou</w:t>
      </w:r>
      <w:r w:rsidRPr="001149A9">
        <w:rPr>
          <w:rFonts w:ascii="Times New Roman" w:hAnsi="Times New Roman" w:cs="Times New Roman"/>
          <w:sz w:val="24"/>
          <w:szCs w:val="24"/>
        </w:rPr>
        <w:t xml:space="preserve"> výchovu</w:t>
      </w:r>
    </w:p>
    <w:p w14:paraId="0517574B" w14:textId="77777777" w:rsidR="00C13AA9" w:rsidRPr="001149A9" w:rsidRDefault="00C13AA9" w:rsidP="00C1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7C90AA" w14:textId="77777777" w:rsidR="00C13AA9" w:rsidRPr="001149A9" w:rsidRDefault="00C13AA9" w:rsidP="00C1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9A9">
        <w:rPr>
          <w:rFonts w:ascii="Times New Roman" w:hAnsi="Times New Roman" w:cs="Times New Roman"/>
          <w:b/>
          <w:sz w:val="24"/>
          <w:szCs w:val="24"/>
          <w:u w:val="single"/>
        </w:rPr>
        <w:t>K čemu je Seminář HV dobrý:</w:t>
      </w:r>
    </w:p>
    <w:p w14:paraId="24C6C158" w14:textId="77777777" w:rsidR="00C13AA9" w:rsidRPr="001149A9" w:rsidRDefault="00C13AA9" w:rsidP="00C13A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 xml:space="preserve">budete se v něm hudbě věnovat hlouběji teoreticky i prakticky </w:t>
      </w:r>
    </w:p>
    <w:p w14:paraId="77F422E9" w14:textId="77777777" w:rsidR="00C13AA9" w:rsidRPr="001149A9" w:rsidRDefault="00C13AA9" w:rsidP="00C13A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 xml:space="preserve">v případě návaznosti na 1. a 2. ročník si lze vybrat HV jako </w:t>
      </w:r>
      <w:r w:rsidRPr="001149A9">
        <w:rPr>
          <w:rFonts w:ascii="Times New Roman" w:hAnsi="Times New Roman" w:cs="Times New Roman"/>
          <w:b/>
          <w:sz w:val="24"/>
          <w:szCs w:val="24"/>
        </w:rPr>
        <w:t xml:space="preserve">maturitní předmět </w:t>
      </w:r>
    </w:p>
    <w:p w14:paraId="6BEC2B98" w14:textId="77777777" w:rsidR="00C13AA9" w:rsidRPr="001149A9" w:rsidRDefault="00C13AA9" w:rsidP="00C13AA9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sz w:val="24"/>
          <w:szCs w:val="24"/>
        </w:rPr>
        <w:t>hodí se k </w:t>
      </w:r>
      <w:r w:rsidRPr="001149A9">
        <w:rPr>
          <w:rFonts w:ascii="Times New Roman" w:hAnsi="Times New Roman" w:cs="Times New Roman"/>
          <w:b/>
          <w:sz w:val="24"/>
          <w:szCs w:val="24"/>
        </w:rPr>
        <w:t>přijímacím zkouškám</w:t>
      </w:r>
      <w:r w:rsidRPr="001149A9">
        <w:rPr>
          <w:rFonts w:ascii="Times New Roman" w:hAnsi="Times New Roman" w:cs="Times New Roman"/>
          <w:sz w:val="24"/>
          <w:szCs w:val="24"/>
        </w:rPr>
        <w:t xml:space="preserve"> na VŠ na</w:t>
      </w:r>
      <w:r w:rsidRPr="001149A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hudební obory filozofických, hudebních nebo pedagogických fakult</w:t>
      </w:r>
      <w:r w:rsidRPr="001149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1149A9">
        <w:rPr>
          <w:rFonts w:ascii="Times New Roman" w:hAnsi="Times New Roman" w:cs="Times New Roman"/>
          <w:sz w:val="24"/>
          <w:szCs w:val="24"/>
          <w:shd w:val="clear" w:color="auto" w:fill="FFFFFF"/>
        </w:rPr>
        <w:t>(včetně Učitelství pro MŠ a 1. stupeň ZŠ)</w:t>
      </w:r>
    </w:p>
    <w:p w14:paraId="5E51563C" w14:textId="77777777" w:rsidR="00C13AA9" w:rsidRPr="001149A9" w:rsidRDefault="00C13AA9" w:rsidP="00C1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62AEA" w14:textId="77777777" w:rsidR="00C13AA9" w:rsidRDefault="00C13AA9" w:rsidP="00C13A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b/>
          <w:sz w:val="24"/>
          <w:szCs w:val="24"/>
          <w:u w:val="single"/>
        </w:rPr>
        <w:t>Kapacita skupiny:</w:t>
      </w:r>
      <w:r w:rsidRPr="001149A9">
        <w:rPr>
          <w:rFonts w:ascii="Times New Roman" w:hAnsi="Times New Roman" w:cs="Times New Roman"/>
          <w:b/>
          <w:sz w:val="24"/>
          <w:szCs w:val="24"/>
        </w:rPr>
        <w:t xml:space="preserve"> max.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1149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C94149" w14:textId="77777777" w:rsidR="00CD23E5" w:rsidRDefault="00CD23E5"/>
    <w:sectPr w:rsidR="00CD2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90B3F"/>
    <w:multiLevelType w:val="hybridMultilevel"/>
    <w:tmpl w:val="47CCA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67F75"/>
    <w:multiLevelType w:val="hybridMultilevel"/>
    <w:tmpl w:val="F89C2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265EE0"/>
    <w:multiLevelType w:val="hybridMultilevel"/>
    <w:tmpl w:val="22A68C10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AA9"/>
    <w:rsid w:val="00C13AA9"/>
    <w:rsid w:val="00CD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F3CFD"/>
  <w15:chartTrackingRefBased/>
  <w15:docId w15:val="{1DCBD5C9-D514-48CA-A1AE-EE4EC85F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3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13A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802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 Pešek</dc:creator>
  <cp:keywords/>
  <dc:description/>
  <cp:lastModifiedBy>Pavel  Pešek</cp:lastModifiedBy>
  <cp:revision>1</cp:revision>
  <dcterms:created xsi:type="dcterms:W3CDTF">2025-02-14T10:39:00Z</dcterms:created>
  <dcterms:modified xsi:type="dcterms:W3CDTF">2025-02-14T10:40:00Z</dcterms:modified>
</cp:coreProperties>
</file>